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27" w:rsidRDefault="00051A27">
      <w:r>
        <w:t>Vaše údaje , meno adresa, č. bytu, email, tel. číslo...</w:t>
      </w:r>
    </w:p>
    <w:p w:rsidR="00051A27" w:rsidRDefault="00051A27"/>
    <w:p w:rsidR="00051A27" w:rsidRDefault="00051A27"/>
    <w:p w:rsidR="00051A27" w:rsidRDefault="00051A27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Správca.....</w:t>
      </w:r>
    </w:p>
    <w:p w:rsidR="00051A27" w:rsidRDefault="00051A27">
      <w:pPr>
        <w:spacing w:line="240" w:lineRule="auto"/>
      </w:pPr>
    </w:p>
    <w:p w:rsidR="00051A27" w:rsidRDefault="00051A27">
      <w:pPr>
        <w:spacing w:line="240" w:lineRule="auto"/>
      </w:pPr>
    </w:p>
    <w:p w:rsidR="00051A27" w:rsidRPr="00480F61" w:rsidRDefault="00051A27">
      <w:pPr>
        <w:spacing w:line="240" w:lineRule="auto"/>
      </w:pPr>
      <w:r w:rsidRPr="00480F61">
        <w:t>Vec: Reklamácia/Pokračovanie reklamácie  rozúčtovania nákladov  na ÚK a ohrev vody v zúčtovacom období 01/01/2023 - 31/12/2023.</w:t>
      </w:r>
    </w:p>
    <w:p w:rsidR="00051A27" w:rsidRPr="00480F61" w:rsidRDefault="00051A27">
      <w:pPr>
        <w:spacing w:line="240" w:lineRule="auto"/>
      </w:pPr>
    </w:p>
    <w:p w:rsidR="00051A27" w:rsidRPr="00480F61" w:rsidRDefault="00051A27">
      <w:pPr>
        <w:spacing w:line="240" w:lineRule="auto"/>
        <w:jc w:val="both"/>
      </w:pPr>
      <w:r w:rsidRPr="00480F61">
        <w:tab/>
        <w:t xml:space="preserve">Vaša spoločnosť ako správca .................... ste mi ako vlastníkovi bytu s individuálnym zdrojom tepla bez inštalácie pomerových rozdeľovačov tepla (meračov) (ďalej len „Vlastník bytu“) na ulici ................, byt č. ......., ktorý je </w:t>
      </w:r>
      <w:r w:rsidRPr="00480F61">
        <w:rPr>
          <w:b/>
          <w:bCs/>
        </w:rPr>
        <w:t>legálne odpojený</w:t>
      </w:r>
      <w:r w:rsidRPr="00480F61">
        <w:t xml:space="preserve"> od centrálneho kúrenia a ohrevu vody, vyúčtovali v rámci rozúčtovania nákladov na kúrenie a na ohrev vody za rok 2023 preplatok/nedoplatok vo výške .... €. Voči nesprávne vypočítanej výške preplatku/nedoplatku vo vyúčtovacej faktúre z dôvodu nesprávne vyúčtovaných položiek </w:t>
      </w:r>
      <w:r w:rsidRPr="00480F61">
        <w:rPr>
          <w:i/>
          <w:iCs/>
        </w:rPr>
        <w:t>za kúrenie a ohrev teplej vody</w:t>
      </w:r>
      <w:r w:rsidRPr="00480F61">
        <w:t xml:space="preserve"> </w:t>
      </w:r>
      <w:r w:rsidRPr="00480F61">
        <w:rPr>
          <w:b/>
          <w:bCs/>
        </w:rPr>
        <w:t>podávam reklamáciu</w:t>
      </w:r>
      <w:r w:rsidRPr="00480F61">
        <w:t xml:space="preserve"> a žiadam o jej opravu t. j.  vystornovanie vyššie uvedených reklamovaných položiek vo vyúčtovacej faktúre č. ...  </w:t>
      </w:r>
    </w:p>
    <w:p w:rsidR="00051A27" w:rsidRPr="00480F61" w:rsidRDefault="00051A27">
      <w:pPr>
        <w:spacing w:line="240" w:lineRule="auto"/>
        <w:jc w:val="both"/>
      </w:pPr>
      <w:r w:rsidRPr="00480F61">
        <w:tab/>
        <w:t xml:space="preserve">Nakoľko dodávateľ tepla nedodal v uvedenom období do môjho bytu žiadne merateľné množstvo tepla ani teplej vody  je preukázateľné, že som nemohol odobrať do môjho bytu dodávateľom dodané teplo/teplú vodu do bytového domu, ani odobrať z okolitých bytov, keďže v mojom byte mám vlastné individuálne kúrenie a vlastnú výrobu teplej vody.  </w:t>
      </w:r>
    </w:p>
    <w:p w:rsidR="00051A27" w:rsidRPr="00480F61" w:rsidRDefault="00051A27">
      <w:pPr>
        <w:spacing w:line="240" w:lineRule="auto"/>
        <w:rPr>
          <w:b/>
          <w:bCs/>
        </w:rPr>
      </w:pPr>
      <w:r w:rsidRPr="00480F61">
        <w:rPr>
          <w:b/>
          <w:bCs/>
        </w:rPr>
        <w:t>Týmto Vás žiadam:</w:t>
      </w:r>
    </w:p>
    <w:p w:rsidR="00051A27" w:rsidRPr="00480F61" w:rsidRDefault="00051A27">
      <w:pPr>
        <w:numPr>
          <w:ilvl w:val="0"/>
          <w:numId w:val="1"/>
        </w:numPr>
        <w:spacing w:line="240" w:lineRule="auto"/>
        <w:jc w:val="both"/>
      </w:pPr>
      <w:r w:rsidRPr="00480F61">
        <w:t xml:space="preserve">o poskytnutie relevantných merateľných údajov o množstve tepla dodaného do môjho bytu prechodovým teplom zo susedných bytov ako aj o poskytnutie merateľných údajov o množstve prechodového tepla dodaného susedným bytom z môjho bytu. Jediné dodané teplo v bytovom dome, ktoré som povinný uhradiť, je teplo, prípadne teplá voda dodané(á) do spoločných priestorov. Ustanovenia § 17 a § 18 zákona o tepelnej energetike č. 657/2004 Z. z. ako aj samotná Vyhláška č. 503/2022 Z. z. (ďalej len „Vyhláška“) ustanovuje, že Vlastník bytu ako koncový spotrebiteľ platí za dodané (spotrebu) teplo a za dodané (spotrebu) teplo v teplej vode do svojho bytu. Taktiež dochádza aj k porušeniu Zmluvy o správe k bytovému domu uzavretú medzi Vami a mojou osobou ako vlastníkom bytu, pretože v zmluve o správe je  ustanovené, že správca môže fakturovať len to čo dodal, resp. sprostredkoval dodanie. </w:t>
      </w:r>
    </w:p>
    <w:p w:rsidR="00051A27" w:rsidRPr="00480F61" w:rsidRDefault="00051A27">
      <w:pPr>
        <w:numPr>
          <w:ilvl w:val="0"/>
          <w:numId w:val="1"/>
        </w:numPr>
        <w:spacing w:line="240" w:lineRule="auto"/>
        <w:jc w:val="both"/>
      </w:pPr>
      <w:r w:rsidRPr="00480F61">
        <w:t xml:space="preserve">o poskytnutie vyúčtovacej faktúry dodávateľa, ktorý dodal teplo a teplo v teplej vode za celý bytový dom alebo o poskytnutie vyúčtovacej faktúry dodávateľa za plyn alebo elektrinu prípadne iného paliva, z ktorého sa vyrobilo dodané teplo a teplá voda pre náš bytový dom. </w:t>
      </w:r>
    </w:p>
    <w:p w:rsidR="00051A27" w:rsidRPr="00480F61" w:rsidRDefault="00051A27">
      <w:pPr>
        <w:numPr>
          <w:ilvl w:val="0"/>
          <w:numId w:val="1"/>
        </w:numPr>
        <w:spacing w:line="240" w:lineRule="auto"/>
        <w:jc w:val="both"/>
      </w:pPr>
      <w:r w:rsidRPr="00480F61">
        <w:t xml:space="preserve">poskytnutie informácie vrátane predloženia dôkazu o tom, či bola bytovému domu priznaná v období od 1.1.2023 do 31.12.2023 </w:t>
      </w:r>
      <w:r w:rsidRPr="00480F61">
        <w:rPr>
          <w:b/>
          <w:bCs/>
        </w:rPr>
        <w:t xml:space="preserve">regulovaná cena </w:t>
      </w:r>
      <w:r w:rsidRPr="00480F61">
        <w:t xml:space="preserve">zemného plynu, elektriny, tepla a teplej vody (pre domácnosť), čo malo byť uvedené vo vyúčtovacej faktúre. </w:t>
      </w:r>
    </w:p>
    <w:p w:rsidR="00051A27" w:rsidRPr="00480F61" w:rsidRDefault="00051A27">
      <w:pPr>
        <w:spacing w:line="240" w:lineRule="auto"/>
        <w:ind w:left="360" w:firstLine="348"/>
        <w:jc w:val="both"/>
      </w:pPr>
      <w:r w:rsidRPr="00480F61">
        <w:t>Ako správcovi je Vám dlhodobo známa skutočnosť o odpojených konkrétnych bytoch od centrálneho systému vykurovania v bytových domoch. Tieto byty  (byt) si na vlastné náklady zabezpečujú efektívne teplo, ohrev vody  a je nepochybné, že sa výrazne podieľajú na tvorbe tepla v bytovom dome.  Dôvodom odpojenia sa môjho bytu od centrálneho systému vykurovania bolo šetrenie mesačných nákladov na vykurovanie a ohrev vody v mojom byte.    Dôvodom odpojenia okrem znižovania nákladov bolo aj porušovanie štandardov kvality ÚRSO, teda nedostatočná teplota TÚV a vykurovacích kriviek ÚK čoho dôkazom sú v súčasnosti medializované státisícové kompenzačné platby spotrebiteľom.</w:t>
      </w:r>
    </w:p>
    <w:p w:rsidR="00051A27" w:rsidRPr="00480F61" w:rsidRDefault="00051A27">
      <w:pPr>
        <w:spacing w:line="240" w:lineRule="auto"/>
        <w:ind w:firstLine="708"/>
        <w:jc w:val="both"/>
      </w:pPr>
      <w:r w:rsidRPr="00480F61">
        <w:t xml:space="preserve">Pri vyúčtovaní tepla/tepla v teplej vody ste postupovali podľa Vyhlášky, ktorá je podzákonným predpisom, a preto </w:t>
      </w:r>
      <w:r w:rsidRPr="00480F61">
        <w:rPr>
          <w:b/>
          <w:bCs/>
        </w:rPr>
        <w:t>nemôže</w:t>
      </w:r>
      <w:r w:rsidRPr="00480F61">
        <w:t xml:space="preserve"> </w:t>
      </w:r>
      <w:r w:rsidRPr="00480F61">
        <w:rPr>
          <w:b/>
          <w:bCs/>
        </w:rPr>
        <w:t>byť v rozpore so zákonom</w:t>
      </w:r>
      <w:r w:rsidRPr="00480F61">
        <w:t xml:space="preserve"> č. 657/2004 Z. z. o tepelnej energetike, ktorý je nadriadený Vyhláške. </w:t>
      </w:r>
      <w:r w:rsidRPr="00480F61">
        <w:rPr>
          <w:b/>
          <w:bCs/>
        </w:rPr>
        <w:t>V prípade, že niektoré ustanovenia Vyhlášky sú v rozpore so zákonom, nie je možné potom takéto ustanovenia aplikovať, a platí to čo je v zákone!</w:t>
      </w:r>
      <w:r w:rsidRPr="00480F61">
        <w:t xml:space="preserve"> Týmto postupom sa Vaša spoločnosť dopúšťa bezdôvodného obohatenia, spôspbenia škody vlastníkom bytov ako aj porušovania ochrany práv spotrebiteľa. </w:t>
      </w:r>
    </w:p>
    <w:p w:rsidR="00051A27" w:rsidRPr="00480F61" w:rsidRDefault="00051A27">
      <w:pPr>
        <w:spacing w:line="240" w:lineRule="auto"/>
        <w:ind w:firstLine="708"/>
        <w:jc w:val="both"/>
      </w:pPr>
      <w:r w:rsidRPr="00480F61">
        <w:t xml:space="preserve">V snahe predísť ďalším právnym krokom a na základe vyššie uvedeného žiadam Vás o opätovné  rozúčtovanie položiek - nákladov za vykurovanie a tepla v teplej vode  do môjho bytu za rok 2023, t. j. </w:t>
      </w:r>
      <w:r w:rsidRPr="00480F61">
        <w:rPr>
          <w:b/>
          <w:bCs/>
        </w:rPr>
        <w:t>storno týchto položiek</w:t>
      </w:r>
      <w:r w:rsidRPr="00480F61">
        <w:t>, v ktorom bude zohľadnená skutočnosť dodaného tepla a teplej vody do môjho bytu a </w:t>
      </w:r>
      <w:r w:rsidRPr="00480F61">
        <w:rPr>
          <w:b/>
          <w:bCs/>
        </w:rPr>
        <w:t>zaslanie požadovaných podkladov</w:t>
      </w:r>
      <w:r w:rsidRPr="00480F61">
        <w:t xml:space="preserve"> dôležitých pre kontrolu Vašej vyúčtovacej faktúry. </w:t>
      </w:r>
    </w:p>
    <w:p w:rsidR="00051A27" w:rsidRPr="00480F61" w:rsidRDefault="00051A27">
      <w:pPr>
        <w:spacing w:line="240" w:lineRule="auto"/>
        <w:ind w:firstLine="708"/>
        <w:jc w:val="both"/>
      </w:pPr>
      <w:r w:rsidRPr="00480F61">
        <w:t xml:space="preserve">Zároveň Vás žiadam aj o úpravu zálohových faktúr za rok 2024, v prípade, že sa nachádzajú  vyššie reklamované položky, a to o ich stornovanie, resp. poníženie súm v zálohovej faktúre o tieto reklamované </w:t>
      </w:r>
      <w:bookmarkStart w:id="0" w:name="_GoBack"/>
      <w:bookmarkEnd w:id="0"/>
      <w:r w:rsidRPr="00480F61">
        <w:t xml:space="preserve">položky. </w:t>
      </w:r>
    </w:p>
    <w:p w:rsidR="00051A27" w:rsidRDefault="00051A27">
      <w:pPr>
        <w:spacing w:line="240" w:lineRule="auto"/>
        <w:ind w:firstLine="708"/>
        <w:jc w:val="both"/>
      </w:pPr>
    </w:p>
    <w:p w:rsidR="00051A27" w:rsidRDefault="00051A27">
      <w:pPr>
        <w:spacing w:line="240" w:lineRule="auto"/>
        <w:ind w:firstLine="708"/>
        <w:jc w:val="both"/>
      </w:pPr>
      <w:r>
        <w:t>S pozdravom</w:t>
      </w:r>
    </w:p>
    <w:p w:rsidR="00051A27" w:rsidRDefault="00051A27">
      <w:pPr>
        <w:spacing w:line="240" w:lineRule="auto"/>
        <w:ind w:firstLine="708"/>
        <w:jc w:val="both"/>
      </w:pPr>
      <w:r>
        <w:t xml:space="preserve">           </w:t>
      </w:r>
    </w:p>
    <w:p w:rsidR="00051A27" w:rsidRDefault="00051A27">
      <w:pPr>
        <w:spacing w:line="240" w:lineRule="auto"/>
        <w:ind w:left="5664"/>
      </w:pPr>
      <w:r>
        <w:t>......................................................</w:t>
      </w:r>
    </w:p>
    <w:p w:rsidR="00051A27" w:rsidRDefault="00051A27">
      <w:pPr>
        <w:spacing w:line="240" w:lineRule="auto"/>
        <w:ind w:left="5664" w:firstLine="708"/>
      </w:pPr>
      <w:r>
        <w:t>podpis vlastníka bytu</w:t>
      </w:r>
    </w:p>
    <w:sectPr w:rsidR="00051A27" w:rsidSect="00D5746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F4AE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81371F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7466"/>
    <w:rsid w:val="00040ABD"/>
    <w:rsid w:val="00051A27"/>
    <w:rsid w:val="004122F5"/>
    <w:rsid w:val="00480F61"/>
    <w:rsid w:val="00D5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cs="Calibri"/>
      <w:kern w:val="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">
    <w:name w:val="Nadpis"/>
    <w:basedOn w:val="Normal"/>
    <w:next w:val="BodyText"/>
    <w:uiPriority w:val="99"/>
    <w:rsid w:val="00D57466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57466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02C3"/>
    <w:rPr>
      <w:rFonts w:cs="Calibri"/>
      <w:kern w:val="2"/>
      <w:lang w:eastAsia="en-US"/>
    </w:rPr>
  </w:style>
  <w:style w:type="paragraph" w:styleId="List">
    <w:name w:val="List"/>
    <w:basedOn w:val="BodyText"/>
    <w:uiPriority w:val="99"/>
    <w:rsid w:val="00D57466"/>
  </w:style>
  <w:style w:type="paragraph" w:styleId="Caption">
    <w:name w:val="caption"/>
    <w:basedOn w:val="Normal"/>
    <w:uiPriority w:val="99"/>
    <w:qFormat/>
    <w:rsid w:val="00D5746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D5746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224</TotalTime>
  <Pages>2</Pages>
  <Words>677</Words>
  <Characters>3860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mincik</dc:creator>
  <cp:keywords/>
  <dc:description/>
  <cp:lastModifiedBy>szcpv@szcpv.org</cp:lastModifiedBy>
  <cp:revision>52</cp:revision>
  <dcterms:created xsi:type="dcterms:W3CDTF">2024-06-02T04:32:00Z</dcterms:created>
  <dcterms:modified xsi:type="dcterms:W3CDTF">2024-06-10T08:00:00Z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